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Human-made music: what to keep</w:t>
      </w:r>
    </w:p>
    <w:p>
      <w:r>
        <w:t>A checklist and per-track log for composers, songwriters and producers who want to show how their music was made, and answer "is any of this AI?" with confidence.</w:t>
      </w:r>
    </w:p>
    <w:p>
      <w:r>
        <w:t>From DADAAUDIO · www.dadaaudio.com. This is a practical guide, not legal advice.</w:t>
      </w:r>
    </w:p>
    <w:p>
      <w:pPr>
        <w:pStyle w:val="Heading1"/>
      </w:pPr>
      <w:r>
        <w:t>How to use it</w:t>
      </w:r>
    </w:p>
    <w:p>
      <w:pPr>
        <w:pStyle w:val="ListNumber"/>
      </w:pPr>
      <w:r>
        <w:t>Go through the checklist once and set up your habits (folders, naming, backups).</w:t>
      </w:r>
    </w:p>
    <w:p>
      <w:pPr>
        <w:pStyle w:val="ListNumber"/>
      </w:pPr>
      <w:r>
        <w:t>For every track you release, pitch or deliver, fill in one row of the track log.</w:t>
      </w:r>
    </w:p>
    <w:p>
      <w:pPr>
        <w:pStyle w:val="ListNumber"/>
      </w:pPr>
      <w:r>
        <w:t>Keep the log and the files together, and back them up somewhere other than your working drive.</w:t>
      </w:r>
    </w:p>
    <w:p>
      <w:pPr>
        <w:pStyle w:val="Heading1"/>
      </w:pPr>
      <w:r>
        <w:t>1. While you write and produce</w:t>
      </w:r>
    </w:p>
    <w:p>
      <w:r>
        <w:t>☐  Save the project/session under a new name at each meaningful stage (sketch, demo, after notes, final) instead of overwriting it</w:t>
      </w:r>
    </w:p>
    <w:p>
      <w:r>
        <w:t>☐  Keep MIDI files, especially parts you played in</w:t>
      </w:r>
    </w:p>
    <w:p>
      <w:r>
        <w:t>☐  Keep early sketches: voice memos, phone recordings, piano ideas</w:t>
      </w:r>
    </w:p>
    <w:p>
      <w:r>
        <w:t>☐  Keep scores, lead sheets, chord charts and notebook pages (scan or photograph paper)</w:t>
      </w:r>
    </w:p>
    <w:p>
      <w:r>
        <w:t>☐  Bounce a dated version whenever the track changes direction</w:t>
      </w:r>
    </w:p>
    <w:p>
      <w:r>
        <w:t>☐  Write a few lines of notes as you go: what the track is for, what's live, what's virtual, which tools you used</w:t>
      </w:r>
    </w:p>
    <w:p>
      <w:r>
        <w:t>☐  If any AI tool touches the track, write down which tool, when, and exactly what it did</w:t>
      </w:r>
    </w:p>
    <w:p>
      <w:pPr>
        <w:pStyle w:val="Heading1"/>
      </w:pPr>
      <w:r>
        <w:t>2. Recording sessions</w:t>
      </w:r>
    </w:p>
    <w:p>
      <w:r>
        <w:t>☐  Date and place of each session</w:t>
      </w:r>
    </w:p>
    <w:p>
      <w:r>
        <w:t>☐  Names of players and singers, with what they played</w:t>
      </w:r>
    </w:p>
    <w:p>
      <w:r>
        <w:t>☐  Raw takes (not just the comped result)</w:t>
      </w:r>
    </w:p>
    <w:p>
      <w:r>
        <w:t>☐  Session musician agreements or invoices</w:t>
      </w:r>
    </w:p>
    <w:p>
      <w:r>
        <w:t>☐  Engineer and studio credits</w:t>
      </w:r>
    </w:p>
    <w:p>
      <w:pPr>
        <w:pStyle w:val="Heading1"/>
      </w:pPr>
      <w:r>
        <w:t>3. Delivery and versions</w:t>
      </w:r>
    </w:p>
    <w:p>
      <w:r>
        <w:t>☐  Final main mix, dated</w:t>
      </w:r>
    </w:p>
    <w:p>
      <w:r>
        <w:t>☐  Alt mixes, instrumental, cutdowns (e.g. 30 s, 60 s), each named clearly</w:t>
      </w:r>
    </w:p>
    <w:p>
      <w:r>
        <w:t>☐  Stems for every delivered version</w:t>
      </w:r>
    </w:p>
    <w:p>
      <w:r>
        <w:t>☐  Earlier versions kept, not deleted, after a new mix replaces them</w:t>
      </w:r>
    </w:p>
    <w:p>
      <w:pPr>
        <w:pStyle w:val="Heading1"/>
      </w:pPr>
      <w:r>
        <w:t>4. Paperwork</w:t>
      </w:r>
    </w:p>
    <w:p>
      <w:r>
        <w:t>☐  Split sheet signed (or agreed in writing) by every writer and producer</w:t>
      </w:r>
    </w:p>
    <w:p>
      <w:r>
        <w:t>☐  Credits with roles, IPI numbers and societies</w:t>
      </w:r>
    </w:p>
    <w:p>
      <w:r>
        <w:t>☐  Sample and loop licences: pack or source, licence terms, which tracks use them</w:t>
      </w:r>
    </w:p>
    <w:p>
      <w:r>
        <w:t>☐  The brief and client notes for commissioned work, plus your replies</w:t>
      </w:r>
    </w:p>
    <w:p>
      <w:r>
        <w:t>☐  Any warranty you gave about AI use in a licence, with the exact wording</w:t>
      </w:r>
    </w:p>
    <w:p>
      <w:pPr>
        <w:pStyle w:val="Heading1"/>
      </w:pPr>
      <w:r>
        <w:t>5. Stating AI use</w:t>
      </w:r>
    </w:p>
    <w:p>
      <w:r>
        <w:t>Pick the line that is true for each track and use it consistently in metadata, notes, pitches and licences.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Case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What it means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Example wording</w:t>
            </w:r>
          </w:p>
        </w:tc>
      </w:tr>
      <w:tr>
        <w:tc>
          <w:tcPr>
            <w:tcW w:type="dxa" w:w="2880"/>
          </w:tcPr>
          <w:p>
            <w:r>
              <w:t>No generative AI</w:t>
            </w:r>
          </w:p>
        </w:tc>
        <w:tc>
          <w:tcPr>
            <w:tcW w:type="dxa" w:w="2880"/>
          </w:tcPr>
          <w:p>
            <w:r>
              <w:t>A person wrote, performed and produced everything; ordinary production tools only</w:t>
            </w:r>
          </w:p>
        </w:tc>
        <w:tc>
          <w:tcPr>
            <w:tcW w:type="dxa" w:w="2880"/>
          </w:tcPr>
          <w:p>
            <w:r>
              <w:t>"Written, performed and produced by [name]. No generative AI was used."</w:t>
            </w:r>
          </w:p>
        </w:tc>
      </w:tr>
      <w:tr>
        <w:tc>
          <w:tcPr>
            <w:tcW w:type="dxa" w:w="2880"/>
          </w:tcPr>
          <w:p>
            <w:r>
              <w:t>AI-assisted</w:t>
            </w:r>
          </w:p>
        </w:tc>
        <w:tc>
          <w:tcPr>
            <w:tcW w:type="dxa" w:w="2880"/>
          </w:tcPr>
          <w:p>
            <w:r>
              <w:t>A person made the music; an AI tool did a defined job</w:t>
            </w:r>
          </w:p>
        </w:tc>
        <w:tc>
          <w:tcPr>
            <w:tcW w:type="dxa" w:w="2880"/>
          </w:tcPr>
          <w:p>
            <w:r>
              <w:t>"Composed and produced by [name]. [Tool] was used for [job]; no part of the final audio was generated."</w:t>
            </w:r>
          </w:p>
        </w:tc>
      </w:tr>
      <w:tr>
        <w:tc>
          <w:tcPr>
            <w:tcW w:type="dxa" w:w="2880"/>
          </w:tcPr>
          <w:p>
            <w:r>
              <w:t>AI-generated elements</w:t>
            </w:r>
          </w:p>
        </w:tc>
        <w:tc>
          <w:tcPr>
            <w:tcW w:type="dxa" w:w="2880"/>
          </w:tcPr>
          <w:p>
            <w:r>
              <w:t>Part of the audio or composition came from a generative tool</w:t>
            </w:r>
          </w:p>
        </w:tc>
        <w:tc>
          <w:tcPr>
            <w:tcW w:type="dxa" w:w="2880"/>
          </w:tcPr>
          <w:p>
            <w:r>
              <w:t>"Contains AI-generated [element], created with [tool]. Composition/production of the rest by [name]."</w:t>
            </w:r>
          </w:p>
        </w:tc>
      </w:tr>
    </w:tbl>
    <w:p/>
    <w:p>
      <w:r>
        <w:t>☐  AI statement written in the track's notes or metadata</w:t>
      </w:r>
    </w:p>
    <w:p>
      <w:r>
        <w:t>☐  Same statement used in pitches and library submissions</w:t>
      </w:r>
    </w:p>
    <w:p>
      <w:r>
        <w:t>☐  Society registration checked against your society's current AI policy (e.g. ASCAP, BMI, SOCAN, PRS, SIAE, GEMA, SACEM)</w:t>
      </w:r>
    </w:p>
    <w:p>
      <w:pPr>
        <w:pStyle w:val="Heading1"/>
      </w:pPr>
      <w:r>
        <w:t>6. Storage</w:t>
      </w:r>
    </w:p>
    <w:p>
      <w:r>
        <w:t>☐  Working files and the log kept together per track</w:t>
      </w:r>
    </w:p>
    <w:p>
      <w:r>
        <w:t>☐  Original file dates preserved (copy, don't re-export, when archiving)</w:t>
      </w:r>
    </w:p>
    <w:p>
      <w:r>
        <w:t>☐  At least one backup off your working drive</w:t>
      </w:r>
    </w:p>
    <w:p>
      <w:r>
        <w:t>☐  Nothing deleted just because a newer version exists</w:t>
      </w:r>
    </w:p>
    <w:p>
      <w:pPr>
        <w:pStyle w:val="Heading1"/>
      </w:pPr>
      <w:r>
        <w:t>7. Answering a supervisor</w:t>
      </w:r>
    </w:p>
    <w:p>
      <w:r>
        <w:t>Template:</w:t>
      </w:r>
    </w:p>
    <w:p>
      <w:r>
        <w:t>No generative AI was used on this track. I wrote and produced it in [month, year]; [live parts] were recorded on [date] at [place], the rest is played in on virtual instruments. I can share stems or an early bounce if useful.</w:t>
      </w:r>
    </w:p>
    <w:p>
      <w:pPr>
        <w:pStyle w:val="Heading1"/>
      </w:pPr>
      <w:r>
        <w:t>Track log</w:t>
      </w:r>
    </w:p>
    <w:p>
      <w:r>
        <w:t>Fill in one row per track. In the spreadsheet version each column is a field.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  <w:gridCol w:w="665"/>
      </w:tblGrid>
      <w:tr>
        <w:tc>
          <w:tcPr>
            <w:tcW w:type="dxa" w:w="665"/>
          </w:tcPr>
          <w:p>
            <w:r>
              <w:rPr>
                <w:b/>
              </w:rPr>
              <w:t>Track title</w:t>
            </w:r>
          </w:p>
        </w:tc>
        <w:tc>
          <w:tcPr>
            <w:tcW w:type="dxa" w:w="665"/>
          </w:tcPr>
          <w:p>
            <w:r>
              <w:rPr>
                <w:b/>
              </w:rPr>
              <w:t>Started (date)</w:t>
            </w:r>
          </w:p>
        </w:tc>
        <w:tc>
          <w:tcPr>
            <w:tcW w:type="dxa" w:w="665"/>
          </w:tcPr>
          <w:p>
            <w:r>
              <w:rPr>
                <w:b/>
              </w:rPr>
              <w:t>Finished (date)</w:t>
            </w:r>
          </w:p>
        </w:tc>
        <w:tc>
          <w:tcPr>
            <w:tcW w:type="dxa" w:w="665"/>
          </w:tcPr>
          <w:p>
            <w:r>
              <w:rPr>
                <w:b/>
              </w:rPr>
              <w:t>Writers and splits</w:t>
            </w:r>
          </w:p>
        </w:tc>
        <w:tc>
          <w:tcPr>
            <w:tcW w:type="dxa" w:w="665"/>
          </w:tcPr>
          <w:p>
            <w:r>
              <w:rPr>
                <w:b/>
              </w:rPr>
              <w:t>Players / recording dates</w:t>
            </w:r>
          </w:p>
        </w:tc>
        <w:tc>
          <w:tcPr>
            <w:tcW w:type="dxa" w:w="665"/>
          </w:tcPr>
          <w:p>
            <w:r>
              <w:rPr>
                <w:b/>
              </w:rPr>
              <w:t>Session file(s) kept</w:t>
            </w:r>
          </w:p>
        </w:tc>
        <w:tc>
          <w:tcPr>
            <w:tcW w:type="dxa" w:w="665"/>
          </w:tcPr>
          <w:p>
            <w:r>
              <w:rPr>
                <w:b/>
              </w:rPr>
              <w:t>MIDI kept</w:t>
            </w:r>
          </w:p>
        </w:tc>
        <w:tc>
          <w:tcPr>
            <w:tcW w:type="dxa" w:w="665"/>
          </w:tcPr>
          <w:p>
            <w:r>
              <w:rPr>
                <w:b/>
              </w:rPr>
              <w:t>Early versions kept (dates)</w:t>
            </w:r>
          </w:p>
        </w:tc>
        <w:tc>
          <w:tcPr>
            <w:tcW w:type="dxa" w:w="665"/>
          </w:tcPr>
          <w:p>
            <w:r>
              <w:rPr>
                <w:b/>
              </w:rPr>
              <w:t>Stems kept</w:t>
            </w:r>
          </w:p>
        </w:tc>
        <w:tc>
          <w:tcPr>
            <w:tcW w:type="dxa" w:w="665"/>
          </w:tcPr>
          <w:p>
            <w:r>
              <w:rPr>
                <w:b/>
              </w:rPr>
              <w:t>Samples / loops used (licence)</w:t>
            </w:r>
          </w:p>
        </w:tc>
        <w:tc>
          <w:tcPr>
            <w:tcW w:type="dxa" w:w="665"/>
          </w:tcPr>
          <w:p>
            <w:r>
              <w:rPr>
                <w:b/>
              </w:rPr>
              <w:t>AI tools used (tool, what it did)</w:t>
            </w:r>
          </w:p>
        </w:tc>
        <w:tc>
          <w:tcPr>
            <w:tcW w:type="dxa" w:w="665"/>
          </w:tcPr>
          <w:p>
            <w:r>
              <w:rPr>
                <w:b/>
              </w:rPr>
              <w:t>AI statement</w:t>
            </w:r>
          </w:p>
        </w:tc>
        <w:tc>
          <w:tcPr>
            <w:tcW w:type="dxa" w:w="665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None / …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None / …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None / …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None / …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  <w:tr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Yes / No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>
              <w:t>None / …</w:t>
            </w:r>
          </w:p>
        </w:tc>
        <w:tc>
          <w:tcPr>
            <w:tcW w:type="dxa" w:w="665"/>
          </w:tcPr>
          <w:p>
            <w:r/>
          </w:p>
        </w:tc>
        <w:tc>
          <w:tcPr>
            <w:tcW w:type="dxa" w:w="665"/>
          </w:tcPr>
          <w:p>
            <w:r/>
          </w:p>
        </w:tc>
      </w:tr>
    </w:tbl>
    <w:p/>
    <w:p>
      <w:pPr>
        <w:pStyle w:val="Heading1"/>
      </w:pPr>
      <w:r>
        <w:t>Good to know</w:t>
      </w:r>
    </w:p>
    <w:p>
      <w:pPr>
        <w:pStyle w:val="ListBullet"/>
      </w:pPr>
      <w:r>
        <w:t>The EU AI Act's transparency rules (Article 50, from 2 August 2026) apply to providers and professional deployers of AI systems. They don't require a composer who doesn't use AI to label anything.</w:t>
      </w:r>
    </w:p>
    <w:p>
      <w:pPr>
        <w:pStyle w:val="ListBullet"/>
      </w:pPr>
      <w:r>
        <w:t>The US Copyright Office protects only human-authored expression; prompts alone aren't enough, and AI-generated material that is more than de minimis should be excluded when registering.</w:t>
      </w:r>
    </w:p>
    <w:p>
      <w:pPr>
        <w:pStyle w:val="ListBullet"/>
      </w:pPr>
      <w:r>
        <w:t>ASCAP, BMI and SOCAN accept partially AI-generated works (since October 2025) but not works made entirely with AI. Other societies have their own rules.</w:t>
      </w:r>
    </w:p>
    <w:p>
      <w:r>
        <w:rPr>
          <w:color w:val="6A6862"/>
          <w:sz w:val="16"/>
        </w:rPr>
        <w:t>Free resource from the DADAAUDIO blog · https://www.dadaaudio.com/blog/resources/human-made-checklist · Not legal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